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id w:val="-1782101994"/>
        <w:lock w:val="contentLocked"/>
        <w:placeholder>
          <w:docPart w:val="DefaultPlaceholder_-1854013440"/>
        </w:placeholder>
        <w:group/>
      </w:sdtPr>
      <w:sdtEndPr>
        <w:rPr>
          <w:b w:val="0"/>
          <w:u w:val="none"/>
        </w:rPr>
      </w:sdtEndPr>
      <w:sdtContent>
        <w:p w14:paraId="3937850D" w14:textId="1A3DE5E2" w:rsidR="00632EFA" w:rsidRDefault="00632EF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24"/>
              <w:szCs w:val="24"/>
              <w:u w:val="single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  <w:szCs w:val="24"/>
              <w:u w:val="single"/>
            </w:rPr>
            <w:t>VOLUNTEER / CONTRACTOR / PROFESSIONAL NOTICE OF ZERO TOLERANCE POLICY</w:t>
          </w:r>
        </w:p>
        <w:p w14:paraId="21F81087" w14:textId="77777777" w:rsidR="00632EFA" w:rsidRDefault="00632EFA">
          <w:pPr>
            <w:autoSpaceDE w:val="0"/>
            <w:autoSpaceDN w:val="0"/>
            <w:adjustRightInd w:val="0"/>
            <w:spacing w:after="0" w:line="240" w:lineRule="auto"/>
            <w:ind w:left="1440" w:firstLine="720"/>
            <w:rPr>
              <w:rFonts w:ascii="Times New Roman" w:eastAsia="Times New Roman" w:hAnsi="Times New Roman"/>
              <w:b/>
              <w:color w:val="000000"/>
              <w:sz w:val="24"/>
              <w:szCs w:val="24"/>
              <w:u w:val="single"/>
            </w:rPr>
          </w:pPr>
        </w:p>
        <w:p w14:paraId="449EC57D" w14:textId="77777777" w:rsidR="00632EFA" w:rsidRDefault="00632EFA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</w:p>
        <w:p w14:paraId="1A0B19F7" w14:textId="77777777" w:rsidR="00632EFA" w:rsidRDefault="00632EFA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The Platte </w:t>
          </w:r>
          <w:bookmarkStart w:id="0" w:name="_GoBack"/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County </w:t>
          </w:r>
          <w:bookmarkEnd w:id="0"/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>Detention Facility has a zero tolerance policy re</w:t>
          </w:r>
          <w:r w:rsidR="00340388">
            <w:rPr>
              <w:rFonts w:ascii="Times New Roman" w:eastAsia="Times New Roman" w:hAnsi="Times New Roman"/>
              <w:color w:val="000000"/>
              <w:sz w:val="24"/>
              <w:szCs w:val="24"/>
            </w:rPr>
            <w:t>garding sexual abuse. The Platte</w:t>
          </w: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County Jail fully subscribes to the rules and practices set forth in the Prison Rape Elimination Act.</w:t>
          </w:r>
        </w:p>
        <w:p w14:paraId="36EFCC22" w14:textId="77777777" w:rsidR="00632EFA" w:rsidRDefault="00632EFA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Volunteers/Contractors/Professionals fall under the same policies and procedures as staff in regard to boundaries and contact. Volunteers/Contractors/Professionals must not have physical contact with the inmates beyond a simple handshake, excepting contact necessary and appropriate to perform required functions such as cutting hair or providing medical or dental services. Volunteers/Contractors/Professionals are not allowed to be isolated with inmates at any time. </w:t>
          </w:r>
        </w:p>
        <w:p w14:paraId="2876FF0F" w14:textId="77777777" w:rsidR="00632EFA" w:rsidRDefault="00632EFA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Volunteers/Contractors/Professionals must </w:t>
          </w:r>
          <w:r>
            <w:rPr>
              <w:rFonts w:ascii="Times New Roman" w:eastAsia="Times New Roman" w:hAnsi="Times New Roman"/>
              <w:color w:val="000000"/>
              <w:sz w:val="24"/>
              <w:szCs w:val="24"/>
              <w:u w:val="single"/>
            </w:rPr>
            <w:t>not</w:t>
          </w: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disclose their personal addresses or telephone numbers to inmates. 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Volunteers/Contractors/Professionals must not allow the inmates to send mail through them, use cell phones, or make contact with anyone outside of the facility through them. </w:t>
          </w:r>
        </w:p>
        <w:p w14:paraId="78239998" w14:textId="77777777" w:rsidR="00632EFA" w:rsidRDefault="00632EFA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Volunteers/Contractors/Professionals must not disclose information of a personal nature to inmates. Discussion topics will be general and non-specific in nature. 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If an inmate says or does anything that the volunteer/contractor/professional thinks inappropriate, the volunteer/contractor/professional must notify a staff member immediately. </w:t>
          </w:r>
        </w:p>
        <w:p w14:paraId="08C85070" w14:textId="77777777" w:rsidR="00632EFA" w:rsidRDefault="00632EFA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>No other visitors may attend a visit at Platte County Detention Facility with the volunteer/contractor/professional, such as relatives, children, etc.</w:t>
          </w:r>
        </w:p>
        <w:p w14:paraId="07C281AD" w14:textId="77777777" w:rsidR="00632EFA" w:rsidRDefault="00632EFA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Volunteers/Contractors/Professionals must stay in designated areas only. </w:t>
          </w:r>
        </w:p>
        <w:p w14:paraId="4BF58B09" w14:textId="77777777" w:rsidR="00632EFA" w:rsidRDefault="00632EFA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sz w:val="24"/>
              <w:szCs w:val="24"/>
            </w:rPr>
            <w:t xml:space="preserve">Volunteers/Contractors/Professionals must not give anything to the inmates during visits, including food items, treats, candy, and gum, excepting items as appropriate and required for medical and dental treatment. Volunteers/Contractors/Professionals may not bring, tobacco products, drugs or substances of any sort, or weapons into the facility. </w:t>
          </w:r>
        </w:p>
        <w:p w14:paraId="25E3B329" w14:textId="77777777" w:rsidR="00632EFA" w:rsidRDefault="00632EFA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Volunteers/Contractors/Professionals are allowed inside the facility only as scheduled by </w:t>
          </w:r>
          <w:r>
            <w:rPr>
              <w:rFonts w:ascii="Times New Roman" w:eastAsia="Times New Roman" w:hAnsi="Times New Roman"/>
              <w:color w:val="000000"/>
              <w:sz w:val="24"/>
              <w:szCs w:val="24"/>
              <w:u w:val="single"/>
            </w:rPr>
            <w:t>authorized</w:t>
          </w: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facility personnel. </w:t>
          </w:r>
        </w:p>
        <w:p w14:paraId="2B5CEC09" w14:textId="77777777" w:rsidR="00632EFA" w:rsidRDefault="00632EFA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If Volunteers/Contractors/Professionals suspect sexual abuse they must immediately report to facility staff. </w:t>
          </w:r>
        </w:p>
        <w:p w14:paraId="26D7DB54" w14:textId="2900AEC8" w:rsidR="00632EFA" w:rsidRDefault="00632EFA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 w:rsidRPr="00420CB1"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Volunteers must verify by their signature that have read and understand these rules and procedures, and that they have read and understand </w:t>
          </w:r>
          <w:r w:rsidRPr="00420CB1">
            <w:rPr>
              <w:rFonts w:ascii="Times New Roman" w:eastAsia="Times New Roman" w:hAnsi="Times New Roman"/>
              <w:i/>
              <w:color w:val="000000"/>
              <w:sz w:val="24"/>
              <w:szCs w:val="24"/>
            </w:rPr>
            <w:t>Platte County Detention Facility Sexual Misconduct and Harassment</w:t>
          </w:r>
          <w:r w:rsidRPr="00420CB1"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policy on prevention of resident sexual abuse.</w:t>
          </w:r>
        </w:p>
      </w:sdtContent>
    </w:sdt>
    <w:sectPr w:rsidR="00632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83915"/>
    <w:multiLevelType w:val="hybridMultilevel"/>
    <w:tmpl w:val="291C8738"/>
    <w:lvl w:ilvl="0" w:tplc="CDC0D79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0F87FBA"/>
    <w:multiLevelType w:val="hybridMultilevel"/>
    <w:tmpl w:val="BDFCF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717C6E"/>
    <w:multiLevelType w:val="hybridMultilevel"/>
    <w:tmpl w:val="9FD8D374"/>
    <w:lvl w:ilvl="0" w:tplc="643E3C3E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62441CA"/>
    <w:multiLevelType w:val="hybridMultilevel"/>
    <w:tmpl w:val="0922D14C"/>
    <w:lvl w:ilvl="0" w:tplc="B2005526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C53CDB"/>
    <w:multiLevelType w:val="hybridMultilevel"/>
    <w:tmpl w:val="41581798"/>
    <w:lvl w:ilvl="0" w:tplc="ABA21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koqYJhkDikz0o1fP2z0KpbS65qilPUQCNI+sG1QuoX2vwmh6czEFFO+8aa6df05xdxPk/Jy5Az3rfqd0mxmIQ==" w:salt="8l30lh3vWQIZeN5pEWSH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81"/>
    <w:rsid w:val="000108B9"/>
    <w:rsid w:val="00232019"/>
    <w:rsid w:val="00340388"/>
    <w:rsid w:val="00420CB1"/>
    <w:rsid w:val="004B272A"/>
    <w:rsid w:val="00632EFA"/>
    <w:rsid w:val="008A1DC7"/>
    <w:rsid w:val="00BA2206"/>
    <w:rsid w:val="00D63088"/>
    <w:rsid w:val="00DE0E89"/>
    <w:rsid w:val="00F9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7B88"/>
  <w15:chartTrackingRefBased/>
  <w15:docId w15:val="{CD5A7143-D678-4C69-903E-BDA27215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2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6870-31E9-4183-B989-33EAD75BAA84}"/>
      </w:docPartPr>
      <w:docPartBody>
        <w:p w:rsidR="009260C9" w:rsidRDefault="00B02938">
          <w:r w:rsidRPr="00406D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38"/>
    <w:rsid w:val="004E5F33"/>
    <w:rsid w:val="009260C9"/>
    <w:rsid w:val="00A349C7"/>
    <w:rsid w:val="00B0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9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/ CONTRACTOR / PROFESSIONAL NOTICE OF ZERO TOLERANCE POLICY</vt:lpstr>
    </vt:vector>
  </TitlesOfParts>
  <Company>State Of Michigan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/ CONTRACTOR / PROFESSIONAL NOTICE OF ZERO TOLERANCE POLICY</dc:title>
  <dc:subject/>
  <dc:creator>Sussex, Patrick</dc:creator>
  <cp:keywords/>
  <cp:lastModifiedBy>Staff Sergeant</cp:lastModifiedBy>
  <cp:revision>5</cp:revision>
  <cp:lastPrinted>2014-07-08T14:49:00Z</cp:lastPrinted>
  <dcterms:created xsi:type="dcterms:W3CDTF">2020-03-25T19:37:00Z</dcterms:created>
  <dcterms:modified xsi:type="dcterms:W3CDTF">2020-03-25T19:42:00Z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ocale">
    <vt:lpwstr>en</vt:lpwstr>
  </property>
  <property fmtid="{D5CDD505-2E9C-101B-9397-08002B2CF9AE}" pid="3" name="CopyToStateLib">
    <vt:lpwstr>0</vt:lpwstr>
  </property>
  <property fmtid="{D5CDD505-2E9C-101B-9397-08002B2CF9AE}" pid="4" name="Metadata">
    <vt:lpwstr/>
  </property>
  <property fmtid="{D5CDD505-2E9C-101B-9397-08002B2CF9AE}" pid="5" name="RoutingRuleDescription">
    <vt:lpwstr/>
  </property>
  <property fmtid="{D5CDD505-2E9C-101B-9397-08002B2CF9AE}" pid="6" name="RetentionPeriodDate">
    <vt:lpwstr/>
  </property>
</Properties>
</file>